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EE74E" w14:textId="77777777" w:rsidR="005A16E9" w:rsidRPr="002E66B2" w:rsidRDefault="005A16E9" w:rsidP="005A16E9">
      <w:pPr>
        <w:rPr>
          <w:lang w:val="en-GB"/>
        </w:rPr>
      </w:pPr>
      <w:r w:rsidRPr="002E66B2">
        <w:rPr>
          <w:b/>
          <w:lang w:val="en-GB"/>
        </w:rPr>
        <w:t xml:space="preserve">Literary Representations of California: </w:t>
      </w:r>
      <w:r>
        <w:rPr>
          <w:b/>
          <w:lang w:val="en-GB"/>
        </w:rPr>
        <w:t>Between</w:t>
      </w:r>
      <w:r w:rsidRPr="002E66B2">
        <w:rPr>
          <w:b/>
          <w:lang w:val="en-GB"/>
        </w:rPr>
        <w:t xml:space="preserve"> Myth and Reality </w:t>
      </w:r>
    </w:p>
    <w:p w14:paraId="6FBC5CE5" w14:textId="77777777" w:rsidR="005A16E9" w:rsidRPr="002E66B2" w:rsidRDefault="005A16E9" w:rsidP="005A16E9">
      <w:pPr>
        <w:rPr>
          <w:lang w:val="en-GB"/>
        </w:rPr>
      </w:pPr>
    </w:p>
    <w:p w14:paraId="780A7499" w14:textId="7E76A2E5" w:rsidR="00964FCB" w:rsidRPr="005A16E9" w:rsidRDefault="005A16E9">
      <w:pPr>
        <w:rPr>
          <w:lang w:val="en-GB"/>
        </w:rPr>
      </w:pPr>
      <w:r w:rsidRPr="002E66B2">
        <w:rPr>
          <w:lang w:val="en-GB"/>
        </w:rPr>
        <w:t xml:space="preserve">This </w:t>
      </w:r>
      <w:r>
        <w:rPr>
          <w:lang w:val="en-GB"/>
        </w:rPr>
        <w:t>lecture</w:t>
      </w:r>
      <w:r w:rsidRPr="002E66B2">
        <w:rPr>
          <w:lang w:val="en-GB"/>
        </w:rPr>
        <w:t xml:space="preserve"> offers an overview of </w:t>
      </w:r>
      <w:r>
        <w:rPr>
          <w:lang w:val="en-GB"/>
        </w:rPr>
        <w:t xml:space="preserve">literary representation </w:t>
      </w:r>
      <w:r w:rsidRPr="002E66B2">
        <w:rPr>
          <w:lang w:val="en-GB"/>
        </w:rPr>
        <w:t xml:space="preserve">of California, </w:t>
      </w:r>
      <w:r>
        <w:rPr>
          <w:lang w:val="en-GB"/>
        </w:rPr>
        <w:t>starting from the 19</w:t>
      </w:r>
      <w:r w:rsidRPr="002E66B2">
        <w:rPr>
          <w:vertAlign w:val="superscript"/>
          <w:lang w:val="en-GB"/>
        </w:rPr>
        <w:t>th</w:t>
      </w:r>
      <w:r>
        <w:rPr>
          <w:lang w:val="en-GB"/>
        </w:rPr>
        <w:t xml:space="preserve"> century texts in which the state is presented as a mythical space, and finishing with 21</w:t>
      </w:r>
      <w:r w:rsidRPr="002E66B2">
        <w:rPr>
          <w:vertAlign w:val="superscript"/>
          <w:lang w:val="en-GB"/>
        </w:rPr>
        <w:t>st</w:t>
      </w:r>
      <w:r>
        <w:rPr>
          <w:lang w:val="en-GB"/>
        </w:rPr>
        <w:t xml:space="preserve"> century examples in which this myth is revised and questioned</w:t>
      </w:r>
      <w:r w:rsidRPr="002E66B2">
        <w:rPr>
          <w:lang w:val="en-GB"/>
        </w:rPr>
        <w:t xml:space="preserve">. The literary examples will be presented and discussed in the light of theoretical texts discussing the exceptional place of California in the national and international imagination. The </w:t>
      </w:r>
      <w:r>
        <w:rPr>
          <w:lang w:val="en-GB"/>
        </w:rPr>
        <w:t xml:space="preserve">lecture </w:t>
      </w:r>
      <w:r>
        <w:rPr>
          <w:lang w:val="en-GB"/>
        </w:rPr>
        <w:t>is motivated by the questions</w:t>
      </w:r>
      <w:r>
        <w:rPr>
          <w:lang w:val="en-GB"/>
        </w:rPr>
        <w:t xml:space="preserve"> </w:t>
      </w:r>
      <w:r w:rsidRPr="002E66B2">
        <w:rPr>
          <w:lang w:val="en-GB"/>
        </w:rPr>
        <w:t xml:space="preserve">such as, </w:t>
      </w:r>
      <w:r w:rsidR="003E3413" w:rsidRPr="002E66B2">
        <w:rPr>
          <w:lang w:val="en-GB"/>
        </w:rPr>
        <w:t>what</w:t>
      </w:r>
      <w:r w:rsidRPr="002E66B2">
        <w:rPr>
          <w:lang w:val="en-GB"/>
        </w:rPr>
        <w:t xml:space="preserve"> makes California special? What accounts for its presence in international texts of culture? Has California been the paradise it promised to be? </w:t>
      </w:r>
      <w:r>
        <w:rPr>
          <w:lang w:val="en-GB"/>
        </w:rPr>
        <w:t>The lecture will start with a</w:t>
      </w:r>
      <w:r w:rsidRPr="00180AC4">
        <w:t xml:space="preserve"> brief outline of California history</w:t>
      </w:r>
      <w:r>
        <w:t xml:space="preserve"> (including the </w:t>
      </w:r>
      <w:r>
        <w:rPr>
          <w:lang w:val="en-GB"/>
        </w:rPr>
        <w:t>t</w:t>
      </w:r>
      <w:proofErr w:type="spellStart"/>
      <w:r w:rsidRPr="00180AC4">
        <w:t>hree</w:t>
      </w:r>
      <w:proofErr w:type="spellEnd"/>
      <w:r w:rsidRPr="00180AC4">
        <w:t xml:space="preserve"> periods: Spanish, Mexican, and American</w:t>
      </w:r>
      <w:r>
        <w:rPr>
          <w:lang w:val="en-GB"/>
        </w:rPr>
        <w:t xml:space="preserve">) and will present the work of such authors as </w:t>
      </w:r>
      <w:r w:rsidRPr="00180AC4">
        <w:t>Maria Amparo Ruiz de Burton</w:t>
      </w:r>
      <w:r>
        <w:rPr>
          <w:lang w:val="en-GB"/>
        </w:rPr>
        <w:t xml:space="preserve">, </w:t>
      </w:r>
      <w:r w:rsidRPr="00180AC4">
        <w:t>Helen Hunt Jackson</w:t>
      </w:r>
      <w:r>
        <w:rPr>
          <w:lang w:val="en-GB"/>
        </w:rPr>
        <w:t>, Susan Sontag</w:t>
      </w:r>
      <w:r>
        <w:rPr>
          <w:lang w:val="en-GB"/>
        </w:rPr>
        <w:t xml:space="preserve"> and Joan Didion.</w:t>
      </w:r>
    </w:p>
    <w:sectPr w:rsidR="00964FCB" w:rsidRPr="005A16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D90BC8"/>
    <w:multiLevelType w:val="hybridMultilevel"/>
    <w:tmpl w:val="6AB629D6"/>
    <w:lvl w:ilvl="0" w:tplc="740C623C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Tw Cen MT" w:hAnsi="Tw Cen MT" w:hint="default"/>
      </w:rPr>
    </w:lvl>
    <w:lvl w:ilvl="1" w:tplc="27CC2CC6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Tw Cen MT" w:hAnsi="Tw Cen MT" w:hint="default"/>
      </w:rPr>
    </w:lvl>
    <w:lvl w:ilvl="2" w:tplc="1108D5D6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Tw Cen MT" w:hAnsi="Tw Cen MT" w:hint="default"/>
      </w:rPr>
    </w:lvl>
    <w:lvl w:ilvl="3" w:tplc="F5E634BA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Tw Cen MT" w:hAnsi="Tw Cen MT" w:hint="default"/>
      </w:rPr>
    </w:lvl>
    <w:lvl w:ilvl="4" w:tplc="44DAEAEE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Tw Cen MT" w:hAnsi="Tw Cen MT" w:hint="default"/>
      </w:rPr>
    </w:lvl>
    <w:lvl w:ilvl="5" w:tplc="2A2E8290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Tw Cen MT" w:hAnsi="Tw Cen MT" w:hint="default"/>
      </w:rPr>
    </w:lvl>
    <w:lvl w:ilvl="6" w:tplc="42ECD680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Tw Cen MT" w:hAnsi="Tw Cen MT" w:hint="default"/>
      </w:rPr>
    </w:lvl>
    <w:lvl w:ilvl="7" w:tplc="A24EFA8E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Tw Cen MT" w:hAnsi="Tw Cen MT" w:hint="default"/>
      </w:rPr>
    </w:lvl>
    <w:lvl w:ilvl="8" w:tplc="B44C7DDA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Tw Cen MT" w:hAnsi="Tw Cen MT" w:hint="default"/>
      </w:rPr>
    </w:lvl>
  </w:abstractNum>
  <w:num w:numId="1" w16cid:durableId="1259169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6E9"/>
    <w:rsid w:val="003033F4"/>
    <w:rsid w:val="00372FBD"/>
    <w:rsid w:val="003E3413"/>
    <w:rsid w:val="0041212F"/>
    <w:rsid w:val="005A16E9"/>
    <w:rsid w:val="0096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14F6FAC"/>
  <w15:chartTrackingRefBased/>
  <w15:docId w15:val="{0C81109D-43B6-2841-95BE-87DDBCE59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L" w:eastAsia="en-US" w:bidi="ar-SA"/>
        <w14:ligatures w14:val="standardContextual"/>
      </w:rPr>
    </w:rPrDefault>
    <w:pPrDefault>
      <w:pPr>
        <w:spacing w:line="360" w:lineRule="auto"/>
        <w:ind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6E9"/>
    <w:pPr>
      <w:spacing w:after="160" w:line="259" w:lineRule="auto"/>
      <w:ind w:firstLine="0"/>
      <w:jc w:val="left"/>
    </w:pPr>
    <w:rPr>
      <w:rFonts w:ascii="Times New Roman" w:hAnsi="Times New Roman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6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6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6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6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6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6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6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6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6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6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6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6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6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6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6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6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6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6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6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6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6E9"/>
    <w:pPr>
      <w:numPr>
        <w:ilvl w:val="1"/>
      </w:numPr>
      <w:ind w:firstLine="28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6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6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6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6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6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6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6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6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128</Words>
  <Characters>824</Characters>
  <Application>Microsoft Office Word</Application>
  <DocSecurity>0</DocSecurity>
  <Lines>12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Nowak-McNeice</dc:creator>
  <cp:keywords/>
  <dc:description/>
  <cp:lastModifiedBy>Katarzyna Nowak-McNeice</cp:lastModifiedBy>
  <cp:revision>2</cp:revision>
  <dcterms:created xsi:type="dcterms:W3CDTF">2026-02-05T15:39:00Z</dcterms:created>
  <dcterms:modified xsi:type="dcterms:W3CDTF">2026-02-05T16:09:00Z</dcterms:modified>
</cp:coreProperties>
</file>